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E0D" w:rsidRDefault="00E27E0D" w:rsidP="00E27E0D">
      <w:pPr>
        <w:rPr>
          <w:rFonts w:ascii="Arial" w:hAnsi="Arial" w:cs="Arial"/>
          <w:i/>
        </w:rPr>
      </w:pPr>
      <w:r w:rsidRPr="00E27E0D">
        <w:rPr>
          <w:rFonts w:ascii="Arial" w:hAnsi="Arial" w:cs="Arial"/>
          <w:bCs/>
          <w:i/>
          <w:iCs/>
        </w:rPr>
        <w:t>Письмо ФНС России от 12.10.2022 N СД-4-3/113618@</w:t>
      </w:r>
    </w:p>
    <w:p w:rsidR="00E27E0D" w:rsidRDefault="00E27E0D" w:rsidP="00E27E0D"/>
    <w:p w:rsidR="00E27E0D" w:rsidRDefault="00E27E0D" w:rsidP="00E27E0D">
      <w:pPr>
        <w:pStyle w:val="ConsPlusNormal"/>
        <w:spacing w:after="60"/>
        <w:jc w:val="both"/>
        <w:rPr>
          <w:iCs/>
          <w:sz w:val="24"/>
          <w:szCs w:val="24"/>
        </w:rPr>
      </w:pPr>
      <w:r w:rsidRPr="00A87C94">
        <w:rPr>
          <w:iCs/>
          <w:sz w:val="24"/>
          <w:szCs w:val="24"/>
        </w:rPr>
        <w:t xml:space="preserve">Компании и ИП, которые ранее применяли УСН или платили ЕСХН, могут проставить в уведомлении о переходе на АУСН признак отказа от применения </w:t>
      </w:r>
      <w:proofErr w:type="spellStart"/>
      <w:r w:rsidRPr="00A87C94">
        <w:rPr>
          <w:iCs/>
          <w:sz w:val="24"/>
          <w:szCs w:val="24"/>
        </w:rPr>
        <w:t>спецрежима</w:t>
      </w:r>
      <w:proofErr w:type="spellEnd"/>
      <w:r w:rsidRPr="00A87C94">
        <w:rPr>
          <w:iCs/>
          <w:sz w:val="24"/>
          <w:szCs w:val="24"/>
        </w:rPr>
        <w:t>. ФНС разъяснила, что дополнительно уведомлять инспекцию об отказе от УСН или ЕСХН не нужно.</w:t>
      </w:r>
    </w:p>
    <w:p w:rsidR="00E27E0D" w:rsidRDefault="00E27E0D" w:rsidP="00E27E0D">
      <w:pPr>
        <w:pStyle w:val="ConsPlusNormal"/>
        <w:spacing w:after="60"/>
        <w:jc w:val="both"/>
        <w:rPr>
          <w:sz w:val="24"/>
          <w:szCs w:val="24"/>
        </w:rPr>
      </w:pPr>
    </w:p>
    <w:p w:rsidR="00E27E0D" w:rsidRDefault="00E27E0D" w:rsidP="00E27E0D">
      <w:pPr>
        <w:rPr>
          <w:rFonts w:ascii="Arial" w:hAnsi="Arial" w:cs="Arial"/>
          <w:bCs/>
          <w:i/>
          <w:iCs/>
        </w:rPr>
      </w:pPr>
      <w:r w:rsidRPr="00E27E0D">
        <w:rPr>
          <w:rFonts w:ascii="Arial" w:hAnsi="Arial" w:cs="Arial"/>
          <w:bCs/>
          <w:i/>
          <w:iCs/>
        </w:rPr>
        <w:t>Постановление Правительства РФ от 15.10.2022 N 1839</w:t>
      </w:r>
      <w:r w:rsidRPr="00487969">
        <w:rPr>
          <w:rFonts w:ascii="Arial" w:hAnsi="Arial" w:cs="Arial"/>
          <w:bCs/>
          <w:i/>
          <w:iCs/>
        </w:rPr>
        <w:t xml:space="preserve"> </w:t>
      </w:r>
    </w:p>
    <w:p w:rsidR="00E27E0D" w:rsidRDefault="00E27E0D" w:rsidP="00E27E0D"/>
    <w:p w:rsidR="00E27E0D" w:rsidRPr="006671D4" w:rsidRDefault="00E27E0D" w:rsidP="00E27E0D">
      <w:pPr>
        <w:pStyle w:val="ConsPlusNormal"/>
        <w:jc w:val="both"/>
        <w:rPr>
          <w:iCs/>
          <w:sz w:val="24"/>
          <w:szCs w:val="24"/>
        </w:rPr>
      </w:pPr>
      <w:r w:rsidRPr="006671D4">
        <w:rPr>
          <w:iCs/>
          <w:sz w:val="24"/>
          <w:szCs w:val="24"/>
        </w:rPr>
        <w:t>Организации, занимающиеся лицензируемыми видами деятельности, специалистов которых призвали в рамках частичной мобилизации, могут продолжать работу с минимальной численностью сотрудников без штрафных санкций. Важное условие – найти сотрудников для временной замены в срок от 3 до 6</w:t>
      </w:r>
      <w:r>
        <w:rPr>
          <w:iCs/>
          <w:sz w:val="24"/>
          <w:szCs w:val="24"/>
        </w:rPr>
        <w:t xml:space="preserve"> </w:t>
      </w:r>
      <w:r w:rsidRPr="006671D4">
        <w:rPr>
          <w:iCs/>
          <w:sz w:val="24"/>
          <w:szCs w:val="24"/>
        </w:rPr>
        <w:t>месяцев.</w:t>
      </w:r>
    </w:p>
    <w:p w:rsidR="00E27E0D" w:rsidRPr="006671D4" w:rsidRDefault="00E27E0D" w:rsidP="00E27E0D">
      <w:pPr>
        <w:pStyle w:val="ConsPlusNormal"/>
        <w:spacing w:before="120"/>
        <w:jc w:val="both"/>
        <w:rPr>
          <w:color w:val="000000"/>
          <w:sz w:val="24"/>
          <w:szCs w:val="24"/>
          <w:shd w:val="clear" w:color="auto" w:fill="FFFFFF"/>
        </w:rPr>
      </w:pPr>
      <w:r w:rsidRPr="006671D4">
        <w:rPr>
          <w:color w:val="000000"/>
          <w:sz w:val="24"/>
          <w:szCs w:val="24"/>
          <w:shd w:val="clear" w:color="auto" w:fill="FFFFFF"/>
        </w:rPr>
        <w:t xml:space="preserve">Кроме того, до 31.12.2023 продлен срок действия результатов </w:t>
      </w:r>
      <w:proofErr w:type="spellStart"/>
      <w:r w:rsidRPr="006671D4">
        <w:rPr>
          <w:color w:val="000000"/>
          <w:sz w:val="24"/>
          <w:szCs w:val="24"/>
          <w:shd w:val="clear" w:color="auto" w:fill="FFFFFF"/>
        </w:rPr>
        <w:t>спецоценки</w:t>
      </w:r>
      <w:proofErr w:type="spellEnd"/>
      <w:r w:rsidRPr="006671D4">
        <w:rPr>
          <w:color w:val="000000"/>
          <w:sz w:val="24"/>
          <w:szCs w:val="24"/>
          <w:shd w:val="clear" w:color="auto" w:fill="FFFFFF"/>
        </w:rPr>
        <w:t>, истекающий в 2022 г</w:t>
      </w:r>
      <w:r>
        <w:rPr>
          <w:color w:val="000000"/>
          <w:sz w:val="24"/>
          <w:szCs w:val="24"/>
          <w:shd w:val="clear" w:color="auto" w:fill="FFFFFF"/>
        </w:rPr>
        <w:t>.</w:t>
      </w:r>
      <w:r w:rsidRPr="006671D4">
        <w:rPr>
          <w:color w:val="000000"/>
          <w:sz w:val="24"/>
          <w:szCs w:val="24"/>
          <w:shd w:val="clear" w:color="auto" w:fill="FFFFFF"/>
        </w:rPr>
        <w:t xml:space="preserve"> Мера касается рабочих мест с оптимальными и допустимыми классами условий труда, на которые не подавали декларации.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27E0D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A1BDB"/>
    <w:rsid w:val="00CA7B85"/>
    <w:rsid w:val="00E2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0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27E0D"/>
    <w:rPr>
      <w:color w:val="0000FF"/>
      <w:u w:val="single"/>
    </w:rPr>
  </w:style>
  <w:style w:type="paragraph" w:customStyle="1" w:styleId="ConsPlusNormal">
    <w:name w:val="ConsPlusNormal"/>
    <w:rsid w:val="00E27E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2022-10-21T03:47:00Z</dcterms:created>
  <dcterms:modified xsi:type="dcterms:W3CDTF">2022-10-21T03:53:00Z</dcterms:modified>
</cp:coreProperties>
</file>